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88" w:rsidRPr="00384DC5" w:rsidRDefault="00E503D1" w:rsidP="00384DC5">
      <w:pPr>
        <w:spacing w:after="0" w:line="36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НЕСТАНДАРТНЫЕ ФОРМЫ И МЕТОДЫ ПРОВЕДЕНИЯ УРОКОВ</w:t>
      </w:r>
      <w:r w:rsidR="00384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56288" w:rsidRPr="00384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ОДИН ИЗ ПУТЕЙ ПОВЫШЕНИЯ ПОЗНАВАТЕЛЬНОЙ ДЕЯТЕЛЬНОСТИ УЧАЩИХСЯ</w:t>
      </w:r>
    </w:p>
    <w:p w:rsidR="00384DC5" w:rsidRPr="00384DC5" w:rsidRDefault="00756288" w:rsidP="00384DC5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4DC5" w:rsidRPr="00384DC5">
        <w:rPr>
          <w:rFonts w:ascii="Times New Roman" w:hAnsi="Times New Roman" w:cs="Times New Roman"/>
          <w:sz w:val="28"/>
          <w:szCs w:val="28"/>
        </w:rPr>
        <w:t xml:space="preserve">Субботина Лариса Александровна, </w:t>
      </w:r>
    </w:p>
    <w:p w:rsidR="00384DC5" w:rsidRPr="00384DC5" w:rsidRDefault="00384DC5" w:rsidP="00384DC5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84DC5">
        <w:rPr>
          <w:rFonts w:ascii="Times New Roman" w:hAnsi="Times New Roman" w:cs="Times New Roman"/>
          <w:sz w:val="28"/>
          <w:szCs w:val="28"/>
        </w:rPr>
        <w:t xml:space="preserve">учитель начальных классов, </w:t>
      </w:r>
    </w:p>
    <w:p w:rsidR="00384DC5" w:rsidRPr="00384DC5" w:rsidRDefault="00384DC5" w:rsidP="00384DC5">
      <w:pPr>
        <w:spacing w:after="0" w:line="360" w:lineRule="auto"/>
        <w:ind w:firstLine="567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384DC5">
        <w:rPr>
          <w:rFonts w:ascii="Times New Roman" w:hAnsi="Times New Roman" w:cs="Times New Roman"/>
          <w:sz w:val="28"/>
          <w:szCs w:val="28"/>
        </w:rPr>
        <w:t xml:space="preserve">квалификационная категория – первая, </w:t>
      </w:r>
    </w:p>
    <w:p w:rsidR="00384DC5" w:rsidRPr="00384DC5" w:rsidRDefault="00384DC5" w:rsidP="00384DC5">
      <w:pPr>
        <w:spacing w:after="0" w:line="360" w:lineRule="auto"/>
        <w:ind w:firstLine="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hAnsi="Times New Roman" w:cs="Times New Roman"/>
          <w:sz w:val="28"/>
          <w:szCs w:val="28"/>
        </w:rPr>
        <w:t>МОУ СОШ №6, г. Коряжма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4DC5" w:rsidRPr="00384DC5" w:rsidRDefault="00384DC5" w:rsidP="00384DC5">
      <w:pPr>
        <w:spacing w:after="0" w:line="360" w:lineRule="auto"/>
        <w:ind w:firstLine="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46D" w:rsidRPr="00384DC5" w:rsidRDefault="00756288" w:rsidP="00384DC5">
      <w:pPr>
        <w:spacing w:after="0" w:line="360" w:lineRule="auto"/>
        <w:ind w:firstLine="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«Урок – это солнце, вокруг которого, как планеты, </w:t>
      </w:r>
    </w:p>
    <w:p w:rsidR="00756288" w:rsidRPr="00384DC5" w:rsidRDefault="00756288" w:rsidP="00384DC5">
      <w:pPr>
        <w:spacing w:after="0" w:line="360" w:lineRule="auto"/>
        <w:ind w:firstLine="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вращаются все другие формы учебных занятий »</w:t>
      </w:r>
    </w:p>
    <w:p w:rsidR="001B646D" w:rsidRPr="00384DC5" w:rsidRDefault="00756288" w:rsidP="00384D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формой учебно-воспитательной работы в начальной школе, как известно, является урок. Именно на уроках усваивают учащиеся знания и приобретают навыки использования их в практической учебной работе. Говоря об организации процесса обучения, нельзя забывать, что одним из путей активизации познавательной деятельности младших школьников является проведение нетрадиционных уроков. </w:t>
      </w:r>
    </w:p>
    <w:p w:rsidR="00756288" w:rsidRPr="00384DC5" w:rsidRDefault="00756288" w:rsidP="00384D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Нетрадиционный урок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импровизированное учебное занятие со свободной структурой. По своему назначению он может быть и уроком изучения нового, и уроком повторения, и обобщающим, и уроком </w:t>
      </w:r>
      <w:r w:rsidR="001B646D"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комбинированного типа. 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внедрения ФГОС особое значение придаётся технологиям деятельностного обучения. Именно нестандартные формы проведения уроков повышают познавательную активность учащихся, и способствует поддержанию стабильного интереса к учебной работе, а также лучшему усвоению программного материала.  </w:t>
      </w:r>
    </w:p>
    <w:p w:rsidR="00756288" w:rsidRPr="00384DC5" w:rsidRDefault="00756288" w:rsidP="00384D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Цель нетрадиционных уроков:</w:t>
      </w:r>
      <w:r w:rsidRPr="00384D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отработка новых методов, форм, приемов и средств обучения, что ведет к реализации основного закона педагогики – закона об активности обучения.</w:t>
      </w:r>
    </w:p>
    <w:p w:rsidR="00756288" w:rsidRPr="00384DC5" w:rsidRDefault="004F3840" w:rsidP="00384D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</w:t>
      </w:r>
      <w:r w:rsidR="00756288" w:rsidRPr="00384DC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етрадиционные формы обучения предполагают:</w:t>
      </w:r>
    </w:p>
    <w:p w:rsidR="00756288" w:rsidRPr="00384DC5" w:rsidRDefault="00756288" w:rsidP="00384DC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использование коллективных форм работы;</w:t>
      </w:r>
    </w:p>
    <w:p w:rsidR="00756288" w:rsidRPr="00384DC5" w:rsidRDefault="00756288" w:rsidP="00384DC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привитие интереса к предмету;</w:t>
      </w:r>
    </w:p>
    <w:p w:rsidR="00756288" w:rsidRPr="00384DC5" w:rsidRDefault="00756288" w:rsidP="00384DC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развитие умений и навыков самостоятельной работы;</w:t>
      </w:r>
    </w:p>
    <w:p w:rsidR="00756288" w:rsidRPr="00384DC5" w:rsidRDefault="00756288" w:rsidP="00384DC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активизацию деятельности учащихся; </w:t>
      </w:r>
    </w:p>
    <w:p w:rsidR="00756288" w:rsidRPr="00384DC5" w:rsidRDefault="00756288" w:rsidP="00384DC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 подготовке к уроку учащиеся сами ищут интересный материал; </w:t>
      </w:r>
    </w:p>
    <w:p w:rsidR="00756288" w:rsidRPr="00384DC5" w:rsidRDefault="00D550A0" w:rsidP="00384D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56288"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•более полное осуществление практической, воспитательной,</w:t>
      </w:r>
      <w:r w:rsidR="00516035" w:rsidRPr="00384DC5">
        <w:rPr>
          <w:rFonts w:ascii="Times New Roman" w:hAnsi="Times New Roman" w:cs="Times New Roman"/>
          <w:sz w:val="28"/>
          <w:szCs w:val="28"/>
        </w:rPr>
        <w:t xml:space="preserve"> образовательной и развивающей целей обучения;</w:t>
      </w:r>
      <w:r w:rsidR="00756288"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    </w:t>
      </w:r>
    </w:p>
    <w:p w:rsidR="00756288" w:rsidRPr="00384DC5" w:rsidRDefault="001B646D" w:rsidP="00384DC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550A0"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288"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становление новых отношений между учителем и учениками.</w:t>
      </w:r>
    </w:p>
    <w:p w:rsidR="00756288" w:rsidRPr="00384DC5" w:rsidRDefault="00756288" w:rsidP="00384D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Необычные по замыслу и организации нетрадиционные уроки нравятся учащимся больше, чем обычные уроки со строгой структурой и установленным режимом работы. Задания, которые получают дети на этих уроках, помогают им жить в атмосфере творческого поиска, действуют на младших школьников </w:t>
      </w:r>
      <w:proofErr w:type="gramStart"/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вдохновляющее</w:t>
      </w:r>
      <w:proofErr w:type="gramEnd"/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постоянно развивают их речь. Такие уроки не только радость для младших школьников, но и определенный стимул, побуждающий интерес, вселяющий </w:t>
      </w:r>
      <w:proofErr w:type="gramStart"/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уверенность в</w:t>
      </w:r>
      <w:proofErr w:type="gramEnd"/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силы и способности. </w:t>
      </w:r>
    </w:p>
    <w:p w:rsidR="00756288" w:rsidRPr="00384DC5" w:rsidRDefault="00756288" w:rsidP="00384D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4D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настоящее время существуют следующие нетрадиционные технологии урока: 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интегрированные уроки, основанные на межпредметных свя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зях; уроки в форме соревнований и игр: конкурс, турнир, эстафета   (лингвистический бой), дуэль, деловая или ролевая игра, кроссворд, викторина; уроки, основанные на формах, жанрах и методах работы, из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вестных в общественной практике: исследование, интервью, репортаж;</w:t>
      </w:r>
      <w:proofErr w:type="gramEnd"/>
      <w:r w:rsidR="0091057D"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с имитацией публичных форм общения: пресс-конференция, аукцион, телемост,  «живая газета», устный журнал; уроки с использованием фантазии: урок-сказка, урок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-сюрприз, урок-подарок от волшебника;</w:t>
      </w:r>
      <w:r w:rsidR="001B646D"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перенесение в рамки урока традиционных форм внеклассной  работы: КВН, утренники, спектакль, концерт, инсце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нировка.</w:t>
      </w:r>
    </w:p>
    <w:p w:rsidR="007150D4" w:rsidRPr="00384DC5" w:rsidRDefault="00756288" w:rsidP="00384D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Такие формы проведения занятий «снимают» тради</w:t>
      </w:r>
      <w:r w:rsidR="004F3840" w:rsidRPr="00384D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ционность урока, оживляют мысль, вызывают дополнительный  интерес, способствует  лучшему  усвоению  материала, дети становятся    общительнее  и  сплоченнее</w:t>
      </w:r>
      <w:r w:rsidR="00A321B1" w:rsidRPr="00384D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F3840" w:rsidRPr="00384DC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необходимо отметить, что слишком частое обращение к подобным формам организации учебного процесса нецелесообразно</w:t>
      </w:r>
      <w:r w:rsidR="00D550A0"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Разумеется, никто не требует отмены традиционного урока, как основной формы обучения и воспитания детей. </w:t>
      </w:r>
    </w:p>
    <w:p w:rsidR="00756288" w:rsidRPr="00384DC5" w:rsidRDefault="00756288" w:rsidP="00384D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последние годы интерес к нетрадиционным урокам в начальной школе значимо усилился. Это связано с различными преобразованиями, происходящими в нашей стране, которые создали определенные условия для переосмысления процессов в сфере образования, создания новых типов уроков, активного внедрения в уроки различных педагогических методов и способов развития познавательного интереса у детей младшего школьного возраста, авторских программ и учебников.</w:t>
      </w:r>
    </w:p>
    <w:p w:rsidR="007150D4" w:rsidRPr="00384DC5" w:rsidRDefault="00756288" w:rsidP="00384D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нетрадиционного урока предполагает создание условий для овладения школьниками приемами умственной деятельности. Нетрадиционные формы проведения уроков дают возможность не только поднять интерес учащихся к изучаемому предмету, но и развивать их творческую самостоятельность.</w:t>
      </w:r>
      <w:r w:rsidR="002E547D"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Нетрадиционные уроки приносят пользу лишь тогда, когда им найдено точное место среди обычных типов уроков. </w:t>
      </w:r>
    </w:p>
    <w:p w:rsidR="007150D4" w:rsidRPr="00384DC5" w:rsidRDefault="007150D4" w:rsidP="00384DC5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384DC5">
        <w:rPr>
          <w:color w:val="000000" w:themeColor="text1"/>
          <w:sz w:val="28"/>
          <w:szCs w:val="28"/>
        </w:rPr>
        <w:t>Приведу несколько примеров, которые позволяют мне справиться с усталостью детей, помочь настроить их на рабочий лад.</w:t>
      </w:r>
      <w:r w:rsidR="002E547D" w:rsidRPr="00384DC5">
        <w:rPr>
          <w:color w:val="000000" w:themeColor="text1"/>
          <w:sz w:val="28"/>
          <w:szCs w:val="28"/>
        </w:rPr>
        <w:t xml:space="preserve"> </w:t>
      </w:r>
      <w:r w:rsidRPr="00384DC5">
        <w:rPr>
          <w:color w:val="000000" w:themeColor="text1"/>
          <w:sz w:val="28"/>
          <w:szCs w:val="28"/>
        </w:rPr>
        <w:t xml:space="preserve">На уроках русского языка большое внимание уделяется словарной работе. </w:t>
      </w:r>
    </w:p>
    <w:p w:rsidR="00D550A0" w:rsidRPr="00384DC5" w:rsidRDefault="00D550A0" w:rsidP="00384DC5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550A0" w:rsidRPr="00384DC5" w:rsidSect="00384DC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AC0376" w:rsidRPr="00384DC5" w:rsidRDefault="007150D4" w:rsidP="00384DC5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Учитель читает загадки, а учащиеся их отгадывают. </w:t>
      </w:r>
    </w:p>
    <w:p w:rsidR="00AC0376" w:rsidRPr="00384DC5" w:rsidRDefault="007150D4" w:rsidP="00384DC5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«Узнать предмет по описанию». </w:t>
      </w:r>
    </w:p>
    <w:p w:rsidR="00AC0376" w:rsidRPr="00384DC5" w:rsidRDefault="007150D4" w:rsidP="00384DC5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Игра «Закрой форточку». </w:t>
      </w:r>
    </w:p>
    <w:p w:rsidR="00AC0376" w:rsidRPr="00384DC5" w:rsidRDefault="007150D4" w:rsidP="00384DC5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«Картинный диктант». </w:t>
      </w:r>
    </w:p>
    <w:p w:rsidR="00AC0376" w:rsidRPr="00384DC5" w:rsidRDefault="00AC0376" w:rsidP="00384DC5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Отгадать ребусы, кроссворды.</w:t>
      </w:r>
    </w:p>
    <w:p w:rsidR="00AC0376" w:rsidRPr="00384DC5" w:rsidRDefault="007150D4" w:rsidP="00384DC5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Игра «Разлетевшиеся шары». </w:t>
      </w:r>
    </w:p>
    <w:p w:rsidR="00AC0376" w:rsidRPr="00384DC5" w:rsidRDefault="007150D4" w:rsidP="00384DC5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Грамматическая эстафета с элементами соревнования. </w:t>
      </w:r>
    </w:p>
    <w:p w:rsidR="00AC0376" w:rsidRPr="00384DC5" w:rsidRDefault="007150D4" w:rsidP="00384DC5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по перфокартам. </w:t>
      </w:r>
    </w:p>
    <w:p w:rsidR="00D550A0" w:rsidRPr="00384DC5" w:rsidRDefault="00D550A0" w:rsidP="00384DC5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550A0" w:rsidRPr="00384DC5" w:rsidSect="00384DC5">
          <w:type w:val="continuous"/>
          <w:pgSz w:w="11906" w:h="16838"/>
          <w:pgMar w:top="1134" w:right="1134" w:bottom="1134" w:left="1134" w:header="709" w:footer="709" w:gutter="0"/>
          <w:cols w:num="2" w:space="708"/>
          <w:docGrid w:linePitch="360"/>
        </w:sectPr>
      </w:pPr>
    </w:p>
    <w:p w:rsidR="007150D4" w:rsidRPr="00384DC5" w:rsidRDefault="007150D4" w:rsidP="00384DC5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Большое значение в организации урока имеет его начало. Важно настроить их на рабочий лад. Именно для этого можно использовать прием начала урока в нетрадиционной форме.</w:t>
      </w:r>
    </w:p>
    <w:p w:rsidR="00D550A0" w:rsidRPr="00384DC5" w:rsidRDefault="00D550A0" w:rsidP="00384DC5">
      <w:pPr>
        <w:pStyle w:val="a3"/>
        <w:spacing w:before="0" w:beforeAutospacing="0" w:after="0" w:afterAutospacing="0" w:line="360" w:lineRule="auto"/>
        <w:ind w:firstLine="284"/>
        <w:jc w:val="both"/>
        <w:rPr>
          <w:i/>
          <w:color w:val="000000" w:themeColor="text1"/>
          <w:sz w:val="28"/>
          <w:szCs w:val="28"/>
        </w:rPr>
        <w:sectPr w:rsidR="00D550A0" w:rsidRPr="00384DC5" w:rsidSect="00384DC5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7150D4" w:rsidRPr="00384DC5" w:rsidRDefault="007150D4" w:rsidP="00384DC5">
      <w:pPr>
        <w:pStyle w:val="a3"/>
        <w:spacing w:before="0" w:beforeAutospacing="0" w:after="0" w:afterAutospacing="0" w:line="360" w:lineRule="auto"/>
        <w:ind w:firstLine="284"/>
        <w:jc w:val="both"/>
        <w:rPr>
          <w:i/>
          <w:color w:val="000000" w:themeColor="text1"/>
          <w:sz w:val="28"/>
          <w:szCs w:val="28"/>
        </w:rPr>
      </w:pPr>
      <w:r w:rsidRPr="00384DC5">
        <w:rPr>
          <w:i/>
          <w:color w:val="000000" w:themeColor="text1"/>
          <w:sz w:val="28"/>
          <w:szCs w:val="28"/>
        </w:rPr>
        <w:lastRenderedPageBreak/>
        <w:t>Проверь, дружок,</w:t>
      </w:r>
    </w:p>
    <w:p w:rsidR="007150D4" w:rsidRPr="00384DC5" w:rsidRDefault="007150D4" w:rsidP="00384DC5">
      <w:pPr>
        <w:pStyle w:val="a3"/>
        <w:spacing w:before="0" w:beforeAutospacing="0" w:after="0" w:afterAutospacing="0" w:line="360" w:lineRule="auto"/>
        <w:ind w:firstLine="284"/>
        <w:jc w:val="both"/>
        <w:rPr>
          <w:i/>
          <w:color w:val="000000" w:themeColor="text1"/>
          <w:sz w:val="28"/>
          <w:szCs w:val="28"/>
        </w:rPr>
      </w:pPr>
      <w:r w:rsidRPr="00384DC5">
        <w:rPr>
          <w:i/>
          <w:color w:val="000000" w:themeColor="text1"/>
          <w:sz w:val="28"/>
          <w:szCs w:val="28"/>
        </w:rPr>
        <w:t>Готов ли ты начать урок?</w:t>
      </w:r>
    </w:p>
    <w:p w:rsidR="007150D4" w:rsidRPr="00384DC5" w:rsidRDefault="007150D4" w:rsidP="00384DC5">
      <w:pPr>
        <w:pStyle w:val="a3"/>
        <w:spacing w:before="0" w:beforeAutospacing="0" w:after="0" w:afterAutospacing="0" w:line="360" w:lineRule="auto"/>
        <w:ind w:firstLine="284"/>
        <w:jc w:val="both"/>
        <w:rPr>
          <w:i/>
          <w:color w:val="000000" w:themeColor="text1"/>
          <w:sz w:val="28"/>
          <w:szCs w:val="28"/>
        </w:rPr>
      </w:pPr>
      <w:r w:rsidRPr="00384DC5">
        <w:rPr>
          <w:i/>
          <w:color w:val="000000" w:themeColor="text1"/>
          <w:sz w:val="28"/>
          <w:szCs w:val="28"/>
        </w:rPr>
        <w:t>Все ль на месте, все ль в порядке,</w:t>
      </w:r>
    </w:p>
    <w:p w:rsidR="007150D4" w:rsidRPr="00384DC5" w:rsidRDefault="007150D4" w:rsidP="00384DC5">
      <w:pPr>
        <w:pStyle w:val="a3"/>
        <w:spacing w:before="0" w:beforeAutospacing="0" w:after="0" w:afterAutospacing="0" w:line="360" w:lineRule="auto"/>
        <w:ind w:firstLine="284"/>
        <w:jc w:val="both"/>
        <w:rPr>
          <w:i/>
          <w:color w:val="000000" w:themeColor="text1"/>
          <w:sz w:val="28"/>
          <w:szCs w:val="28"/>
        </w:rPr>
      </w:pPr>
      <w:r w:rsidRPr="00384DC5">
        <w:rPr>
          <w:i/>
          <w:color w:val="000000" w:themeColor="text1"/>
          <w:sz w:val="28"/>
          <w:szCs w:val="28"/>
        </w:rPr>
        <w:lastRenderedPageBreak/>
        <w:t>Книжка, ручка и тетрадка?</w:t>
      </w:r>
    </w:p>
    <w:p w:rsidR="007150D4" w:rsidRPr="00384DC5" w:rsidRDefault="007150D4" w:rsidP="00384DC5">
      <w:pPr>
        <w:pStyle w:val="a3"/>
        <w:spacing w:before="0" w:beforeAutospacing="0" w:after="0" w:afterAutospacing="0" w:line="360" w:lineRule="auto"/>
        <w:ind w:firstLine="284"/>
        <w:jc w:val="both"/>
        <w:rPr>
          <w:i/>
          <w:color w:val="000000" w:themeColor="text1"/>
          <w:sz w:val="28"/>
          <w:szCs w:val="28"/>
        </w:rPr>
      </w:pPr>
      <w:r w:rsidRPr="00384DC5">
        <w:rPr>
          <w:i/>
          <w:color w:val="000000" w:themeColor="text1"/>
          <w:sz w:val="28"/>
          <w:szCs w:val="28"/>
        </w:rPr>
        <w:t>Проверили? Садитесь!</w:t>
      </w:r>
    </w:p>
    <w:p w:rsidR="007150D4" w:rsidRPr="00384DC5" w:rsidRDefault="007150D4" w:rsidP="00384DC5">
      <w:pPr>
        <w:pStyle w:val="a3"/>
        <w:spacing w:before="0" w:beforeAutospacing="0" w:after="0" w:afterAutospacing="0" w:line="360" w:lineRule="auto"/>
        <w:ind w:firstLine="284"/>
        <w:jc w:val="both"/>
        <w:rPr>
          <w:i/>
          <w:color w:val="000000" w:themeColor="text1"/>
          <w:sz w:val="28"/>
          <w:szCs w:val="28"/>
        </w:rPr>
      </w:pPr>
      <w:r w:rsidRPr="00384DC5">
        <w:rPr>
          <w:i/>
          <w:color w:val="000000" w:themeColor="text1"/>
          <w:sz w:val="28"/>
          <w:szCs w:val="28"/>
        </w:rPr>
        <w:t>С усердием трудитесь!</w:t>
      </w:r>
    </w:p>
    <w:p w:rsidR="00D550A0" w:rsidRPr="00384DC5" w:rsidRDefault="00D550A0" w:rsidP="00384DC5">
      <w:pPr>
        <w:pStyle w:val="a3"/>
        <w:spacing w:before="0" w:beforeAutospacing="0" w:after="0" w:afterAutospacing="0" w:line="360" w:lineRule="auto"/>
        <w:ind w:firstLine="284"/>
        <w:jc w:val="both"/>
        <w:rPr>
          <w:color w:val="000000" w:themeColor="text1"/>
          <w:sz w:val="28"/>
          <w:szCs w:val="28"/>
        </w:rPr>
        <w:sectPr w:rsidR="00D550A0" w:rsidRPr="00384DC5" w:rsidSect="00384DC5">
          <w:type w:val="continuous"/>
          <w:pgSz w:w="11906" w:h="16838"/>
          <w:pgMar w:top="1134" w:right="1134" w:bottom="1134" w:left="1134" w:header="709" w:footer="709" w:gutter="0"/>
          <w:cols w:num="2" w:space="708"/>
          <w:docGrid w:linePitch="360"/>
        </w:sectPr>
      </w:pPr>
    </w:p>
    <w:p w:rsidR="007150D4" w:rsidRPr="00384DC5" w:rsidRDefault="007150D4" w:rsidP="00384DC5">
      <w:pPr>
        <w:pStyle w:val="a3"/>
        <w:spacing w:before="0" w:beforeAutospacing="0" w:after="0" w:afterAutospacing="0" w:line="360" w:lineRule="auto"/>
        <w:ind w:firstLine="284"/>
        <w:jc w:val="both"/>
        <w:rPr>
          <w:color w:val="000000" w:themeColor="text1"/>
          <w:sz w:val="28"/>
          <w:szCs w:val="28"/>
        </w:rPr>
      </w:pPr>
      <w:r w:rsidRPr="00384DC5">
        <w:rPr>
          <w:color w:val="000000" w:themeColor="text1"/>
          <w:sz w:val="28"/>
          <w:szCs w:val="28"/>
        </w:rPr>
        <w:lastRenderedPageBreak/>
        <w:t>В качестве нестандартного приема можно использовать этапы  урока с элементами театрализации.</w:t>
      </w:r>
    </w:p>
    <w:p w:rsidR="007150D4" w:rsidRPr="00384DC5" w:rsidRDefault="007150D4" w:rsidP="00384DC5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proofErr w:type="spellStart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Проверяйка</w:t>
      </w:r>
      <w:proofErr w:type="spellEnd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. Проверка домашних заданий и каких-либо умений.</w:t>
      </w:r>
    </w:p>
    <w:p w:rsidR="007150D4" w:rsidRPr="00384DC5" w:rsidRDefault="007150D4" w:rsidP="00384DC5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Вспоминайка</w:t>
      </w:r>
      <w:proofErr w:type="spellEnd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. Повторение правописания букв, орфограмм.</w:t>
      </w:r>
    </w:p>
    <w:p w:rsidR="007150D4" w:rsidRPr="00384DC5" w:rsidRDefault="007150D4" w:rsidP="00384DC5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Думайка</w:t>
      </w:r>
      <w:proofErr w:type="spellEnd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. Задания повышенной трудности, опережение.</w:t>
      </w:r>
    </w:p>
    <w:p w:rsidR="007150D4" w:rsidRPr="00384DC5" w:rsidRDefault="007150D4" w:rsidP="00384DC5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Словознайка</w:t>
      </w:r>
      <w:proofErr w:type="spellEnd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. Различная работа с текстом.</w:t>
      </w:r>
    </w:p>
    <w:p w:rsidR="007150D4" w:rsidRPr="00384DC5" w:rsidRDefault="007150D4" w:rsidP="00384DC5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Поиграйка</w:t>
      </w:r>
      <w:proofErr w:type="spellEnd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. Грамматические игры.</w:t>
      </w:r>
    </w:p>
    <w:p w:rsidR="007150D4" w:rsidRPr="00384DC5" w:rsidRDefault="007150D4" w:rsidP="00384DC5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Угадайка</w:t>
      </w:r>
      <w:proofErr w:type="spellEnd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. Занимательный материал в виде ребусов, загадок и т.п.</w:t>
      </w:r>
    </w:p>
    <w:p w:rsidR="007150D4" w:rsidRPr="00384DC5" w:rsidRDefault="007150D4" w:rsidP="00384DC5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Слушайка</w:t>
      </w:r>
      <w:proofErr w:type="spellEnd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. Разновидность слухового, выборочного диктанта.</w:t>
      </w:r>
    </w:p>
    <w:p w:rsidR="007150D4" w:rsidRPr="00384DC5" w:rsidRDefault="007150D4" w:rsidP="00384DC5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Наблюдайка</w:t>
      </w:r>
      <w:proofErr w:type="spellEnd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. Несколько наблюдений при подготовке к прохождению новой темы.</w:t>
      </w:r>
    </w:p>
    <w:p w:rsidR="007150D4" w:rsidRPr="00384DC5" w:rsidRDefault="007150D4" w:rsidP="00384DC5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Составляйка</w:t>
      </w:r>
      <w:proofErr w:type="spellEnd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. Работа с деформированным текстом, опорными словами.</w:t>
      </w:r>
    </w:p>
    <w:p w:rsidR="007150D4" w:rsidRPr="00384DC5" w:rsidRDefault="007150D4" w:rsidP="00384DC5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Узнавайка</w:t>
      </w:r>
      <w:proofErr w:type="spellEnd"/>
      <w:r w:rsidRPr="00384DC5">
        <w:rPr>
          <w:rFonts w:ascii="Times New Roman" w:hAnsi="Times New Roman" w:cs="Times New Roman"/>
          <w:color w:val="000000" w:themeColor="text1"/>
          <w:sz w:val="28"/>
          <w:szCs w:val="28"/>
        </w:rPr>
        <w:t>. («Знаете ли вы?»). Знакомство с правилами русского языка, краткие сведения в связи с темой урока.</w:t>
      </w:r>
    </w:p>
    <w:p w:rsidR="007150D4" w:rsidRPr="00384DC5" w:rsidRDefault="007150D4" w:rsidP="00384DC5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384DC5">
        <w:rPr>
          <w:sz w:val="28"/>
          <w:szCs w:val="28"/>
        </w:rPr>
        <w:t xml:space="preserve">Современный урок невозможно провести без привлечения информационно – коммуникационных технологий. Одним из достоинств нетрадиционных уроков с использованием средств </w:t>
      </w:r>
      <w:proofErr w:type="gramStart"/>
      <w:r w:rsidRPr="00384DC5">
        <w:rPr>
          <w:sz w:val="28"/>
          <w:szCs w:val="28"/>
        </w:rPr>
        <w:t>ИТ</w:t>
      </w:r>
      <w:proofErr w:type="gramEnd"/>
      <w:r w:rsidRPr="00384DC5">
        <w:rPr>
          <w:sz w:val="28"/>
          <w:szCs w:val="28"/>
        </w:rPr>
        <w:t xml:space="preserve"> является его эмоциональное воздействие на учащихся, которое направлено на формирование у школьников личностного отношения к изученному, на развитие различных сторон психической деятельности учащихся. </w:t>
      </w:r>
      <w:r w:rsidR="00DF095C" w:rsidRPr="00384DC5">
        <w:rPr>
          <w:color w:val="000000" w:themeColor="text1"/>
          <w:sz w:val="28"/>
          <w:szCs w:val="28"/>
        </w:rPr>
        <w:t xml:space="preserve"> </w:t>
      </w:r>
      <w:r w:rsidRPr="00384DC5">
        <w:rPr>
          <w:color w:val="000000" w:themeColor="text1"/>
          <w:sz w:val="28"/>
          <w:szCs w:val="28"/>
        </w:rPr>
        <w:t xml:space="preserve">Презентация – мощное средство наглядности, развитие познавательного интереса. Применение </w:t>
      </w:r>
      <w:proofErr w:type="spellStart"/>
      <w:r w:rsidRPr="00384DC5">
        <w:rPr>
          <w:color w:val="000000" w:themeColor="text1"/>
          <w:sz w:val="28"/>
          <w:szCs w:val="28"/>
        </w:rPr>
        <w:t>мультимедийных</w:t>
      </w:r>
      <w:proofErr w:type="spellEnd"/>
      <w:r w:rsidRPr="00384DC5">
        <w:rPr>
          <w:color w:val="000000" w:themeColor="text1"/>
          <w:sz w:val="28"/>
          <w:szCs w:val="28"/>
        </w:rPr>
        <w:t xml:space="preserve"> презентаций позволяет сделать уроки более интересными, включает в процесс восприятия не только зрение, но и слух, эмоции, воображение, помогает детям глубже погрузиться в изучаемый материал, сделать процесс обучения менее утомительным.</w:t>
      </w:r>
    </w:p>
    <w:p w:rsidR="007150D4" w:rsidRPr="00384DC5" w:rsidRDefault="007150D4" w:rsidP="00384DC5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384DC5">
        <w:rPr>
          <w:color w:val="000000" w:themeColor="text1"/>
          <w:sz w:val="28"/>
          <w:szCs w:val="28"/>
        </w:rPr>
        <w:t xml:space="preserve">Так, например, изучая тему по окружающему миру «Разнообразие растений на Земле», полезно обратиться к детям с вопросом «Хотите больше узнать о растениях нашей страны? Давайте найдём информацию в интернете, вместе составим презентацию». И при проведении урока -  игры по данной теме, дети демонстрировали свои презентации и увидели с экрана, как выглядит заповедник «Лес на </w:t>
      </w:r>
      <w:proofErr w:type="spellStart"/>
      <w:r w:rsidRPr="00384DC5">
        <w:rPr>
          <w:color w:val="000000" w:themeColor="text1"/>
          <w:sz w:val="28"/>
          <w:szCs w:val="28"/>
        </w:rPr>
        <w:t>Ворскле</w:t>
      </w:r>
      <w:proofErr w:type="spellEnd"/>
      <w:r w:rsidRPr="00384DC5">
        <w:rPr>
          <w:color w:val="000000" w:themeColor="text1"/>
          <w:sz w:val="28"/>
          <w:szCs w:val="28"/>
        </w:rPr>
        <w:t xml:space="preserve">». Благодаря презентациям, те учащиеся, которые </w:t>
      </w:r>
      <w:r w:rsidRPr="00384DC5">
        <w:rPr>
          <w:color w:val="000000" w:themeColor="text1"/>
          <w:sz w:val="28"/>
          <w:szCs w:val="28"/>
        </w:rPr>
        <w:lastRenderedPageBreak/>
        <w:t>обычно не отличались высокой активностью на уроках, стали активно высказывать свое мнение, рассуждать.</w:t>
      </w:r>
    </w:p>
    <w:p w:rsidR="00D550A0" w:rsidRPr="00384DC5" w:rsidRDefault="007150D4" w:rsidP="00384DC5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384DC5">
        <w:rPr>
          <w:color w:val="000000" w:themeColor="text1"/>
          <w:sz w:val="28"/>
          <w:szCs w:val="28"/>
        </w:rPr>
        <w:t>Например, на уроке «Литератур</w:t>
      </w:r>
      <w:r w:rsidR="00DF095C" w:rsidRPr="00384DC5">
        <w:rPr>
          <w:color w:val="000000" w:themeColor="text1"/>
          <w:sz w:val="28"/>
          <w:szCs w:val="28"/>
        </w:rPr>
        <w:t>ного</w:t>
      </w:r>
      <w:r w:rsidRPr="00384DC5">
        <w:rPr>
          <w:color w:val="000000" w:themeColor="text1"/>
          <w:sz w:val="28"/>
          <w:szCs w:val="28"/>
        </w:rPr>
        <w:t xml:space="preserve"> </w:t>
      </w:r>
      <w:r w:rsidR="00DF095C" w:rsidRPr="00384DC5">
        <w:rPr>
          <w:color w:val="000000" w:themeColor="text1"/>
          <w:sz w:val="28"/>
          <w:szCs w:val="28"/>
        </w:rPr>
        <w:t>чтения</w:t>
      </w:r>
      <w:r w:rsidRPr="00384DC5">
        <w:rPr>
          <w:color w:val="000000" w:themeColor="text1"/>
          <w:sz w:val="28"/>
          <w:szCs w:val="28"/>
        </w:rPr>
        <w:t>» предлагаю детям прослушать записи образцового чтения небольших по объёму произведений.</w:t>
      </w:r>
    </w:p>
    <w:p w:rsidR="007150D4" w:rsidRPr="00384DC5" w:rsidRDefault="007150D4" w:rsidP="00384DC5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384DC5">
        <w:rPr>
          <w:color w:val="000000" w:themeColor="text1"/>
          <w:sz w:val="28"/>
          <w:szCs w:val="28"/>
        </w:rPr>
        <w:t>Одной из форм познавательной деятельности является игра, способствующая развитию и укреплению интереса к математике. Для того чтобы возбудить интерес к счету, применяю в различных вариантах следу</w:t>
      </w:r>
      <w:r w:rsidR="00D550A0" w:rsidRPr="00384DC5">
        <w:rPr>
          <w:color w:val="000000" w:themeColor="text1"/>
          <w:sz w:val="28"/>
          <w:szCs w:val="28"/>
        </w:rPr>
        <w:t xml:space="preserve">ющие ролевые игры:  </w:t>
      </w:r>
      <w:proofErr w:type="gramStart"/>
      <w:r w:rsidR="00D550A0" w:rsidRPr="00384DC5">
        <w:rPr>
          <w:color w:val="000000" w:themeColor="text1"/>
          <w:sz w:val="28"/>
          <w:szCs w:val="28"/>
        </w:rPr>
        <w:t>«Рыбалка», К</w:t>
      </w:r>
      <w:r w:rsidRPr="00384DC5">
        <w:rPr>
          <w:color w:val="000000" w:themeColor="text1"/>
          <w:sz w:val="28"/>
          <w:szCs w:val="28"/>
        </w:rPr>
        <w:t>руговые примеры, «Кто быстрее», «Найди ошибку», «Закодированный ответ», «Математическое домино», «Собери карточку», «Эстафета».</w:t>
      </w:r>
      <w:proofErr w:type="gramEnd"/>
    </w:p>
    <w:p w:rsidR="007150D4" w:rsidRPr="00384DC5" w:rsidRDefault="007150D4" w:rsidP="00384DC5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84DC5">
        <w:rPr>
          <w:sz w:val="28"/>
          <w:szCs w:val="28"/>
        </w:rPr>
        <w:t>Таким образом, можно сделать вывод,</w:t>
      </w:r>
      <w:r w:rsidR="00AC0376" w:rsidRPr="00384DC5">
        <w:rPr>
          <w:sz w:val="28"/>
          <w:szCs w:val="28"/>
        </w:rPr>
        <w:t xml:space="preserve"> </w:t>
      </w:r>
      <w:r w:rsidRPr="00384DC5">
        <w:rPr>
          <w:sz w:val="28"/>
          <w:szCs w:val="28"/>
        </w:rPr>
        <w:t xml:space="preserve"> </w:t>
      </w:r>
      <w:r w:rsidR="00AC0376" w:rsidRPr="00384DC5">
        <w:rPr>
          <w:sz w:val="28"/>
          <w:szCs w:val="28"/>
        </w:rPr>
        <w:t>н</w:t>
      </w:r>
      <w:r w:rsidRPr="00384DC5">
        <w:rPr>
          <w:sz w:val="28"/>
          <w:szCs w:val="28"/>
        </w:rPr>
        <w:t>етрадиционные формы проведения уроков дают возможность не только поднять интерес учащихся к изучаемому предмету, но и развивать их творческую самостоятельность, обучать работе с различными источниками знаний. Все предложенные приемы и формы работы рождались постепенно в течение многих лет работы, часть из них заимствована из опыта работы других учителей, часть - из книг, методических пособий.</w:t>
      </w:r>
    </w:p>
    <w:p w:rsidR="001B646D" w:rsidRPr="00384DC5" w:rsidRDefault="001B646D" w:rsidP="00384DC5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DC5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  <w:r w:rsidR="00DF095C" w:rsidRPr="00384DC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B646D" w:rsidRPr="00384DC5" w:rsidRDefault="001B646D" w:rsidP="00384DC5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84DC5">
        <w:rPr>
          <w:rFonts w:ascii="Times New Roman" w:hAnsi="Times New Roman" w:cs="Times New Roman"/>
          <w:sz w:val="28"/>
          <w:szCs w:val="28"/>
        </w:rPr>
        <w:t>Бабкина Н.В. Использование развивающих игр и упражнений в учебном процессе // Начальная школа. (1998, № 4)</w:t>
      </w:r>
    </w:p>
    <w:p w:rsidR="001B646D" w:rsidRPr="00384DC5" w:rsidRDefault="001B646D" w:rsidP="00384DC5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84DC5">
        <w:rPr>
          <w:rFonts w:ascii="Times New Roman" w:hAnsi="Times New Roman" w:cs="Times New Roman"/>
          <w:sz w:val="28"/>
          <w:szCs w:val="28"/>
        </w:rPr>
        <w:t>Бабкина Н.В. Нетрадиционный курс “Развивающие игры с элементами логики” для первых классов начальной школы // Психологическое обозрение. (1996, № 2).</w:t>
      </w:r>
    </w:p>
    <w:p w:rsidR="001B646D" w:rsidRPr="00384DC5" w:rsidRDefault="001B646D" w:rsidP="00384DC5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4DC5">
        <w:rPr>
          <w:rFonts w:ascii="Times New Roman" w:hAnsi="Times New Roman" w:cs="Times New Roman"/>
          <w:sz w:val="28"/>
          <w:szCs w:val="28"/>
        </w:rPr>
        <w:t>Бахир</w:t>
      </w:r>
      <w:proofErr w:type="spellEnd"/>
      <w:r w:rsidRPr="00384DC5">
        <w:rPr>
          <w:rFonts w:ascii="Times New Roman" w:hAnsi="Times New Roman" w:cs="Times New Roman"/>
          <w:sz w:val="28"/>
          <w:szCs w:val="28"/>
        </w:rPr>
        <w:t xml:space="preserve"> В.К. Развивающее обучение // Начальная школа. (1997, № 5.)</w:t>
      </w:r>
    </w:p>
    <w:p w:rsidR="001B646D" w:rsidRPr="00384DC5" w:rsidRDefault="001B646D" w:rsidP="00384DC5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4DC5">
        <w:rPr>
          <w:rFonts w:ascii="Times New Roman" w:hAnsi="Times New Roman" w:cs="Times New Roman"/>
          <w:sz w:val="28"/>
          <w:szCs w:val="28"/>
        </w:rPr>
        <w:t>Бибко</w:t>
      </w:r>
      <w:proofErr w:type="spellEnd"/>
      <w:r w:rsidRPr="00384DC5">
        <w:rPr>
          <w:rFonts w:ascii="Times New Roman" w:hAnsi="Times New Roman" w:cs="Times New Roman"/>
          <w:sz w:val="28"/>
          <w:szCs w:val="28"/>
        </w:rPr>
        <w:t xml:space="preserve"> Н.С. Сказка приходит на урок // Начальная школа.(1996, № 9.)</w:t>
      </w:r>
    </w:p>
    <w:p w:rsidR="001B646D" w:rsidRPr="00384DC5" w:rsidRDefault="001B646D" w:rsidP="00384DC5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84DC5">
        <w:rPr>
          <w:rFonts w:ascii="Times New Roman" w:hAnsi="Times New Roman" w:cs="Times New Roman"/>
          <w:sz w:val="28"/>
          <w:szCs w:val="28"/>
        </w:rPr>
        <w:t>Буя Т.А. Игра в эстетическом воспитании младшего школьника // Начальная школа. (1997, № 2)</w:t>
      </w:r>
    </w:p>
    <w:p w:rsidR="001B646D" w:rsidRPr="00384DC5" w:rsidRDefault="001B646D" w:rsidP="00384DC5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84DC5">
        <w:rPr>
          <w:rFonts w:ascii="Times New Roman" w:hAnsi="Times New Roman" w:cs="Times New Roman"/>
          <w:sz w:val="28"/>
          <w:szCs w:val="28"/>
        </w:rPr>
        <w:t>Волкова С.И. Математика и конструирование 1-4 класс // Начальная школа. (2008)</w:t>
      </w:r>
    </w:p>
    <w:p w:rsidR="001B646D" w:rsidRPr="00384DC5" w:rsidRDefault="001B646D" w:rsidP="00384D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B646D" w:rsidRPr="00384DC5" w:rsidSect="00384DC5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3327D"/>
    <w:multiLevelType w:val="multilevel"/>
    <w:tmpl w:val="FC3E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E6031A"/>
    <w:multiLevelType w:val="multilevel"/>
    <w:tmpl w:val="5C74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288"/>
    <w:rsid w:val="001337F1"/>
    <w:rsid w:val="00173385"/>
    <w:rsid w:val="001B5A0C"/>
    <w:rsid w:val="001B646D"/>
    <w:rsid w:val="00243B2E"/>
    <w:rsid w:val="002E547D"/>
    <w:rsid w:val="00374E65"/>
    <w:rsid w:val="00384DC5"/>
    <w:rsid w:val="004F3840"/>
    <w:rsid w:val="00516035"/>
    <w:rsid w:val="00536396"/>
    <w:rsid w:val="006E3F7E"/>
    <w:rsid w:val="007150D4"/>
    <w:rsid w:val="00756288"/>
    <w:rsid w:val="008953C1"/>
    <w:rsid w:val="008C652A"/>
    <w:rsid w:val="0091057D"/>
    <w:rsid w:val="00993E76"/>
    <w:rsid w:val="00A321B1"/>
    <w:rsid w:val="00AB39D2"/>
    <w:rsid w:val="00AC0376"/>
    <w:rsid w:val="00D550A0"/>
    <w:rsid w:val="00DF095C"/>
    <w:rsid w:val="00E22D3E"/>
    <w:rsid w:val="00E503D1"/>
    <w:rsid w:val="00EE2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6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64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6</Company>
  <LinksUpToDate>false</LinksUpToDate>
  <CharactersWithSpaces>8519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2</cp:revision>
  <dcterms:created xsi:type="dcterms:W3CDTF">2016-03-28T16:54:00Z</dcterms:created>
  <dcterms:modified xsi:type="dcterms:W3CDTF">2016-03-28T16:54:00Z</dcterms:modified>
</cp:coreProperties>
</file>